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B5" w:rsidRDefault="00C24028">
      <w:r w:rsidRPr="004173B5">
        <w:rPr>
          <w:sz w:val="32"/>
          <w:szCs w:val="32"/>
          <w:u w:val="single"/>
        </w:rPr>
        <w:t>Midterm Review –</w:t>
      </w:r>
      <w:r w:rsidR="004173B5">
        <w:rPr>
          <w:sz w:val="32"/>
          <w:szCs w:val="32"/>
          <w:u w:val="single"/>
        </w:rPr>
        <w:t xml:space="preserve"> Sort out</w:t>
      </w:r>
      <w:r w:rsidRPr="004173B5">
        <w:rPr>
          <w:sz w:val="32"/>
          <w:szCs w:val="32"/>
          <w:u w:val="single"/>
        </w:rPr>
        <w:t xml:space="preserve"> all of my (maybe many) mistakes</w:t>
      </w:r>
      <w:r w:rsidRPr="00C24028">
        <w:rPr>
          <w:sz w:val="32"/>
          <w:szCs w:val="32"/>
        </w:rPr>
        <w:t xml:space="preserve"> </w:t>
      </w:r>
      <w:r w:rsidR="004173B5">
        <w:rPr>
          <w:sz w:val="32"/>
          <w:szCs w:val="32"/>
        </w:rPr>
        <w:t xml:space="preserve">   [date]</w:t>
      </w:r>
    </w:p>
    <w:p w:rsidR="00C24028" w:rsidRDefault="00C24028" w:rsidP="00000B5F">
      <w:pPr>
        <w:pBdr>
          <w:top w:val="single" w:sz="4" w:space="1" w:color="auto"/>
          <w:left w:val="single" w:sz="4" w:space="4" w:color="auto"/>
          <w:bottom w:val="single" w:sz="4" w:space="1" w:color="auto"/>
          <w:right w:val="single" w:sz="4" w:space="4" w:color="auto"/>
        </w:pBdr>
        <w:rPr>
          <w:sz w:val="28"/>
          <w:szCs w:val="28"/>
        </w:rPr>
      </w:pPr>
      <w:r w:rsidRPr="004173B5">
        <w:rPr>
          <w:sz w:val="28"/>
          <w:szCs w:val="28"/>
          <w:highlight w:val="yellow"/>
        </w:rPr>
        <w:t xml:space="preserve">1. State what the theme </w:t>
      </w:r>
      <w:r w:rsidRPr="004173B5">
        <w:rPr>
          <w:b/>
          <w:sz w:val="28"/>
          <w:szCs w:val="28"/>
          <w:highlight w:val="yellow"/>
          <w:u w:val="single"/>
        </w:rPr>
        <w:t>EXACTLY</w:t>
      </w:r>
      <w:r w:rsidR="004173B5" w:rsidRPr="004173B5">
        <w:rPr>
          <w:sz w:val="28"/>
          <w:szCs w:val="28"/>
          <w:highlight w:val="yellow"/>
        </w:rPr>
        <w:t xml:space="preserve"> is</w:t>
      </w:r>
      <w:r w:rsidR="00993FFA">
        <w:rPr>
          <w:sz w:val="28"/>
          <w:szCs w:val="28"/>
        </w:rPr>
        <w:t xml:space="preserve"> [yellow</w:t>
      </w:r>
      <w:r w:rsidR="00000B5F">
        <w:rPr>
          <w:sz w:val="28"/>
          <w:szCs w:val="28"/>
        </w:rPr>
        <w:t xml:space="preserve"> highlighter</w:t>
      </w:r>
      <w:r w:rsidR="00993FFA">
        <w:rPr>
          <w:sz w:val="28"/>
          <w:szCs w:val="28"/>
        </w:rPr>
        <w:t>]</w:t>
      </w:r>
    </w:p>
    <w:p w:rsidR="004173B5" w:rsidRDefault="004173B5" w:rsidP="00000B5F">
      <w:pPr>
        <w:pBdr>
          <w:top w:val="single" w:sz="4" w:space="1" w:color="auto"/>
          <w:left w:val="single" w:sz="4" w:space="4" w:color="auto"/>
          <w:bottom w:val="single" w:sz="4" w:space="1" w:color="auto"/>
          <w:right w:val="single" w:sz="4" w:space="4" w:color="auto"/>
        </w:pBdr>
        <w:rPr>
          <w:sz w:val="28"/>
          <w:szCs w:val="28"/>
        </w:rPr>
      </w:pPr>
      <w:r w:rsidRPr="004173B5">
        <w:rPr>
          <w:sz w:val="28"/>
          <w:szCs w:val="28"/>
          <w:highlight w:val="green"/>
        </w:rPr>
        <w:t xml:space="preserve">2. </w:t>
      </w:r>
      <w:r w:rsidRPr="004173B5">
        <w:rPr>
          <w:b/>
          <w:sz w:val="28"/>
          <w:szCs w:val="28"/>
          <w:highlight w:val="green"/>
          <w:u w:val="single"/>
        </w:rPr>
        <w:t>Explain</w:t>
      </w:r>
      <w:r w:rsidRPr="004173B5">
        <w:rPr>
          <w:sz w:val="28"/>
          <w:szCs w:val="28"/>
          <w:highlight w:val="green"/>
        </w:rPr>
        <w:t xml:space="preserve"> the theme</w:t>
      </w:r>
      <w:r w:rsidR="00993FFA">
        <w:rPr>
          <w:sz w:val="28"/>
          <w:szCs w:val="28"/>
        </w:rPr>
        <w:t xml:space="preserve"> [green</w:t>
      </w:r>
      <w:r w:rsidR="00000B5F">
        <w:rPr>
          <w:sz w:val="28"/>
          <w:szCs w:val="28"/>
        </w:rPr>
        <w:t xml:space="preserve"> highlighter</w:t>
      </w:r>
      <w:r w:rsidR="00993FFA">
        <w:rPr>
          <w:sz w:val="28"/>
          <w:szCs w:val="28"/>
        </w:rPr>
        <w:t>]</w:t>
      </w:r>
    </w:p>
    <w:p w:rsidR="004173B5" w:rsidRDefault="004173B5" w:rsidP="00000B5F">
      <w:pPr>
        <w:pBdr>
          <w:top w:val="single" w:sz="4" w:space="1" w:color="auto"/>
          <w:left w:val="single" w:sz="4" w:space="4" w:color="auto"/>
          <w:bottom w:val="single" w:sz="4" w:space="1" w:color="auto"/>
          <w:right w:val="single" w:sz="4" w:space="4" w:color="auto"/>
        </w:pBdr>
        <w:rPr>
          <w:sz w:val="28"/>
          <w:szCs w:val="28"/>
        </w:rPr>
      </w:pPr>
      <w:r w:rsidRPr="004173B5">
        <w:rPr>
          <w:sz w:val="28"/>
          <w:szCs w:val="28"/>
          <w:highlight w:val="cyan"/>
        </w:rPr>
        <w:t>3. Provide a clear example, preferably a quote</w:t>
      </w:r>
      <w:r w:rsidR="00993FFA">
        <w:rPr>
          <w:sz w:val="28"/>
          <w:szCs w:val="28"/>
        </w:rPr>
        <w:t xml:space="preserve"> [blue</w:t>
      </w:r>
      <w:r w:rsidR="00000B5F">
        <w:rPr>
          <w:sz w:val="28"/>
          <w:szCs w:val="28"/>
        </w:rPr>
        <w:t xml:space="preserve"> highlighter</w:t>
      </w:r>
      <w:r w:rsidR="00993FFA">
        <w:rPr>
          <w:sz w:val="28"/>
          <w:szCs w:val="28"/>
        </w:rPr>
        <w:t>]</w:t>
      </w:r>
    </w:p>
    <w:p w:rsidR="004173B5" w:rsidRPr="004173B5" w:rsidRDefault="004173B5" w:rsidP="00000B5F">
      <w:pPr>
        <w:pBdr>
          <w:top w:val="single" w:sz="4" w:space="1" w:color="auto"/>
          <w:left w:val="single" w:sz="4" w:space="4" w:color="auto"/>
          <w:bottom w:val="single" w:sz="4" w:space="1" w:color="auto"/>
          <w:right w:val="single" w:sz="4" w:space="4" w:color="auto"/>
        </w:pBdr>
        <w:rPr>
          <w:sz w:val="28"/>
          <w:szCs w:val="28"/>
        </w:rPr>
      </w:pPr>
      <w:r w:rsidRPr="00000B5F">
        <w:rPr>
          <w:color w:val="FF3399"/>
          <w:sz w:val="28"/>
          <w:szCs w:val="28"/>
        </w:rPr>
        <w:t>4. Explain what the quote reveals</w:t>
      </w:r>
      <w:r>
        <w:rPr>
          <w:color w:val="FFFFFF" w:themeColor="background1"/>
          <w:sz w:val="28"/>
          <w:szCs w:val="28"/>
        </w:rPr>
        <w:t xml:space="preserve"> </w:t>
      </w:r>
      <w:r>
        <w:rPr>
          <w:sz w:val="28"/>
          <w:szCs w:val="28"/>
        </w:rPr>
        <w:t>[pink</w:t>
      </w:r>
      <w:r w:rsidR="00000B5F">
        <w:rPr>
          <w:sz w:val="28"/>
          <w:szCs w:val="28"/>
        </w:rPr>
        <w:t xml:space="preserve"> highlighter</w:t>
      </w:r>
      <w:r>
        <w:rPr>
          <w:sz w:val="28"/>
          <w:szCs w:val="28"/>
        </w:rPr>
        <w:t>]</w:t>
      </w:r>
    </w:p>
    <w:p w:rsidR="004173B5" w:rsidRDefault="004173B5" w:rsidP="00000B5F">
      <w:pPr>
        <w:pBdr>
          <w:top w:val="single" w:sz="4" w:space="1" w:color="auto"/>
          <w:left w:val="single" w:sz="4" w:space="4" w:color="auto"/>
          <w:bottom w:val="single" w:sz="4" w:space="1" w:color="auto"/>
          <w:right w:val="single" w:sz="4" w:space="4" w:color="auto"/>
        </w:pBdr>
        <w:rPr>
          <w:sz w:val="28"/>
          <w:szCs w:val="28"/>
        </w:rPr>
      </w:pPr>
      <w:r w:rsidRPr="00000B5F">
        <w:rPr>
          <w:color w:val="FD330B"/>
          <w:sz w:val="28"/>
          <w:szCs w:val="28"/>
        </w:rPr>
        <w:t>5. Further analyze/expand on the importance of what happened</w:t>
      </w:r>
      <w:r w:rsidRPr="00000B5F">
        <w:rPr>
          <w:color w:val="E36C0A" w:themeColor="accent6" w:themeShade="BF"/>
          <w:sz w:val="28"/>
          <w:szCs w:val="28"/>
        </w:rPr>
        <w:t xml:space="preserve"> </w:t>
      </w:r>
      <w:r>
        <w:rPr>
          <w:sz w:val="28"/>
          <w:szCs w:val="28"/>
        </w:rPr>
        <w:t>[orange]</w:t>
      </w:r>
    </w:p>
    <w:p w:rsidR="00000B5F" w:rsidRPr="004173B5" w:rsidRDefault="00C24028" w:rsidP="00000B5F">
      <w:pPr>
        <w:rPr>
          <w:b/>
          <w:sz w:val="28"/>
          <w:szCs w:val="28"/>
          <w:u w:val="single"/>
        </w:rPr>
      </w:pPr>
      <w:r>
        <w:rPr>
          <w:sz w:val="28"/>
          <w:szCs w:val="28"/>
        </w:rPr>
        <w:tab/>
      </w:r>
      <w:r w:rsidR="00000B5F" w:rsidRPr="004173B5">
        <w:rPr>
          <w:b/>
          <w:sz w:val="28"/>
          <w:szCs w:val="28"/>
          <w:u w:val="single"/>
        </w:rPr>
        <w:t>Theme:</w:t>
      </w:r>
    </w:p>
    <w:p w:rsidR="001976D0" w:rsidRDefault="00C24028" w:rsidP="00000B5F">
      <w:pPr>
        <w:ind w:firstLine="720"/>
        <w:rPr>
          <w:sz w:val="28"/>
          <w:szCs w:val="28"/>
        </w:rPr>
      </w:pPr>
      <w:bookmarkStart w:id="0" w:name="_GoBack"/>
      <w:bookmarkEnd w:id="0"/>
      <w:r>
        <w:rPr>
          <w:sz w:val="28"/>
          <w:szCs w:val="28"/>
        </w:rPr>
        <w:t xml:space="preserve">In the short story ‘Someone Who Saw’ by David </w:t>
      </w:r>
      <w:proofErr w:type="spellStart"/>
      <w:r>
        <w:rPr>
          <w:sz w:val="28"/>
          <w:szCs w:val="28"/>
        </w:rPr>
        <w:t>Gafaldi</w:t>
      </w:r>
      <w:proofErr w:type="spellEnd"/>
      <w:r>
        <w:rPr>
          <w:sz w:val="28"/>
          <w:szCs w:val="28"/>
        </w:rPr>
        <w:t xml:space="preserve">, </w:t>
      </w:r>
      <w:r w:rsidRPr="003F381E">
        <w:rPr>
          <w:sz w:val="28"/>
          <w:szCs w:val="28"/>
          <w:highlight w:val="yellow"/>
        </w:rPr>
        <w:t>the theme is that those who do wrong should be brought to justice in one way or another because it i</w:t>
      </w:r>
      <w:r w:rsidR="00862576" w:rsidRPr="003F381E">
        <w:rPr>
          <w:sz w:val="28"/>
          <w:szCs w:val="28"/>
          <w:highlight w:val="yellow"/>
        </w:rPr>
        <w:t>s what the</w:t>
      </w:r>
      <w:r w:rsidRPr="003F381E">
        <w:rPr>
          <w:sz w:val="28"/>
          <w:szCs w:val="28"/>
          <w:highlight w:val="yellow"/>
        </w:rPr>
        <w:t xml:space="preserve"> victim deserve</w:t>
      </w:r>
      <w:r w:rsidR="00862576" w:rsidRPr="003F381E">
        <w:rPr>
          <w:sz w:val="28"/>
          <w:szCs w:val="28"/>
          <w:highlight w:val="yellow"/>
        </w:rPr>
        <w:t>s</w:t>
      </w:r>
      <w:r w:rsidRPr="003F381E">
        <w:rPr>
          <w:sz w:val="28"/>
          <w:szCs w:val="28"/>
          <w:highlight w:val="yellow"/>
        </w:rPr>
        <w:t>.</w:t>
      </w:r>
      <w:r w:rsidR="00862576">
        <w:rPr>
          <w:sz w:val="28"/>
          <w:szCs w:val="28"/>
        </w:rPr>
        <w:t xml:space="preserve">  </w:t>
      </w:r>
      <w:r w:rsidR="00862576" w:rsidRPr="003F381E">
        <w:rPr>
          <w:sz w:val="28"/>
          <w:szCs w:val="28"/>
          <w:highlight w:val="green"/>
        </w:rPr>
        <w:t>In the story an African American man was tortured and murdered by a racist but popular future politician who was never turned in to the law because the witness wouldn’t have been believed for the evidence because she was a young girl versus him being a powerful man in the community.</w:t>
      </w:r>
      <w:r w:rsidR="00862576">
        <w:rPr>
          <w:sz w:val="28"/>
          <w:szCs w:val="28"/>
        </w:rPr>
        <w:t xml:space="preserve"> </w:t>
      </w:r>
      <w:r w:rsidR="00862576" w:rsidRPr="003F381E">
        <w:rPr>
          <w:sz w:val="28"/>
          <w:szCs w:val="28"/>
          <w:highlight w:val="green"/>
        </w:rPr>
        <w:t xml:space="preserve">Justice was brought by the young witness taking that task upon </w:t>
      </w:r>
      <w:proofErr w:type="gramStart"/>
      <w:r w:rsidR="00862576" w:rsidRPr="003F381E">
        <w:rPr>
          <w:sz w:val="28"/>
          <w:szCs w:val="28"/>
          <w:highlight w:val="green"/>
        </w:rPr>
        <w:t>herself</w:t>
      </w:r>
      <w:proofErr w:type="gramEnd"/>
      <w:r w:rsidR="00862576" w:rsidRPr="003F381E">
        <w:rPr>
          <w:sz w:val="28"/>
          <w:szCs w:val="28"/>
          <w:highlight w:val="green"/>
        </w:rPr>
        <w:t>.</w:t>
      </w:r>
      <w:r w:rsidR="001976D0">
        <w:rPr>
          <w:sz w:val="28"/>
          <w:szCs w:val="28"/>
        </w:rPr>
        <w:t xml:space="preserve"> </w:t>
      </w:r>
      <w:r w:rsidR="001976D0" w:rsidRPr="003F381E">
        <w:rPr>
          <w:sz w:val="28"/>
          <w:szCs w:val="28"/>
          <w:highlight w:val="cyan"/>
        </w:rPr>
        <w:t>An example of this in the text is when the Grandma tells her grandchild that since Edmund Catlin wouldn’t get caught by the law, she “[…] figured any justice would have to come from [her].”</w:t>
      </w:r>
      <w:r w:rsidR="001976D0">
        <w:rPr>
          <w:sz w:val="28"/>
          <w:szCs w:val="28"/>
        </w:rPr>
        <w:t xml:space="preserve">  </w:t>
      </w:r>
      <w:r w:rsidR="001976D0" w:rsidRPr="003F381E">
        <w:rPr>
          <w:sz w:val="28"/>
          <w:szCs w:val="28"/>
          <w:highlight w:val="magenta"/>
        </w:rPr>
        <w:t>The Grandma ‘made justice happen’ when she sent reminder notes to Edmund Catlin on the anniversary of his crime to make him live in fear of getting caught and losing his power</w:t>
      </w:r>
      <w:r w:rsidR="001976D0">
        <w:rPr>
          <w:sz w:val="28"/>
          <w:szCs w:val="28"/>
        </w:rPr>
        <w:t xml:space="preserve">, </w:t>
      </w:r>
      <w:r w:rsidR="001976D0" w:rsidRPr="003F381E">
        <w:rPr>
          <w:sz w:val="28"/>
          <w:szCs w:val="28"/>
          <w:highlight w:val="red"/>
        </w:rPr>
        <w:t>so this was her form of effecting justice.</w:t>
      </w:r>
    </w:p>
    <w:p w:rsidR="004F7A9D" w:rsidRDefault="004F7A9D">
      <w:pPr>
        <w:rPr>
          <w:sz w:val="28"/>
          <w:szCs w:val="28"/>
        </w:rPr>
      </w:pPr>
    </w:p>
    <w:p w:rsidR="004F7A9D" w:rsidRDefault="004F7A9D">
      <w:pPr>
        <w:rPr>
          <w:sz w:val="28"/>
          <w:szCs w:val="28"/>
        </w:rPr>
      </w:pPr>
    </w:p>
    <w:p w:rsidR="004F7A9D" w:rsidRDefault="004F7A9D">
      <w:pPr>
        <w:rPr>
          <w:sz w:val="28"/>
          <w:szCs w:val="28"/>
        </w:rPr>
      </w:pPr>
    </w:p>
    <w:p w:rsidR="004F7A9D" w:rsidRDefault="004F7A9D">
      <w:pPr>
        <w:rPr>
          <w:sz w:val="28"/>
          <w:szCs w:val="28"/>
        </w:rPr>
      </w:pPr>
    </w:p>
    <w:p w:rsidR="00541C8D" w:rsidRPr="00C24028" w:rsidRDefault="00C24028">
      <w:r w:rsidRPr="00C24028">
        <w:tab/>
      </w:r>
      <w:r w:rsidRPr="00C24028">
        <w:tab/>
      </w:r>
      <w:r w:rsidRPr="00C24028">
        <w:tab/>
      </w:r>
      <w:r w:rsidRPr="00C24028">
        <w:tab/>
      </w:r>
      <w:r w:rsidRPr="00C24028">
        <w:tab/>
      </w:r>
      <w:r w:rsidRPr="00C24028">
        <w:tab/>
      </w:r>
      <w:r w:rsidRPr="00C24028">
        <w:tab/>
      </w:r>
      <w:r w:rsidRPr="00C24028">
        <w:tab/>
      </w:r>
      <w:r w:rsidRPr="00C24028">
        <w:tab/>
      </w:r>
    </w:p>
    <w:sectPr w:rsidR="00541C8D" w:rsidRPr="00C240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28"/>
    <w:rsid w:val="00000B5F"/>
    <w:rsid w:val="00087DBD"/>
    <w:rsid w:val="001976D0"/>
    <w:rsid w:val="003F381E"/>
    <w:rsid w:val="0040444F"/>
    <w:rsid w:val="004173B5"/>
    <w:rsid w:val="004F7A9D"/>
    <w:rsid w:val="00541C8D"/>
    <w:rsid w:val="006B3910"/>
    <w:rsid w:val="007D5F58"/>
    <w:rsid w:val="00813EEB"/>
    <w:rsid w:val="00862576"/>
    <w:rsid w:val="00993FFA"/>
    <w:rsid w:val="00AF1F01"/>
    <w:rsid w:val="00C24028"/>
    <w:rsid w:val="00F464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Jepson</dc:creator>
  <cp:lastModifiedBy>The Jepsons</cp:lastModifiedBy>
  <cp:revision>4</cp:revision>
  <dcterms:created xsi:type="dcterms:W3CDTF">2017-09-08T00:29:00Z</dcterms:created>
  <dcterms:modified xsi:type="dcterms:W3CDTF">2017-12-17T14:40:00Z</dcterms:modified>
</cp:coreProperties>
</file>